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25" w:rsidRDefault="00945F25" w:rsidP="00D3295A">
      <w:pPr>
        <w:jc w:val="center"/>
      </w:pPr>
      <w:r>
        <w:rPr>
          <w:b/>
          <w:caps/>
          <w:sz w:val="28"/>
        </w:rPr>
        <w:t xml:space="preserve">Faktúry za mesiac  </w:t>
      </w:r>
      <w:r w:rsidR="00592F8F">
        <w:rPr>
          <w:b/>
          <w:caps/>
          <w:sz w:val="28"/>
        </w:rPr>
        <w:t xml:space="preserve">Február </w:t>
      </w:r>
      <w:bookmarkStart w:id="0" w:name="_GoBack"/>
      <w:bookmarkEnd w:id="0"/>
      <w:r>
        <w:rPr>
          <w:b/>
          <w:caps/>
          <w:sz w:val="28"/>
        </w:rPr>
        <w:t xml:space="preserve"> 2015</w:t>
      </w:r>
      <w:r>
        <w:t>:</w:t>
      </w:r>
    </w:p>
    <w:p w:rsidR="00945F25" w:rsidRDefault="00945F25" w:rsidP="00D3295A">
      <w:pPr>
        <w:jc w:val="center"/>
        <w:rPr>
          <w:sz w:val="16"/>
          <w:szCs w:val="16"/>
        </w:rPr>
      </w:pPr>
    </w:p>
    <w:tbl>
      <w:tblPr>
        <w:tblStyle w:val="Mriekatabu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2800"/>
        <w:gridCol w:w="2689"/>
        <w:gridCol w:w="1417"/>
      </w:tblGrid>
      <w:tr w:rsidR="00945F25" w:rsidTr="00D329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5" w:rsidRDefault="00945F25" w:rsidP="00D32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A" w:rsidRDefault="00D3295A" w:rsidP="00D32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45F25" w:rsidRDefault="00945F25" w:rsidP="00D32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  <w:p w:rsidR="00945F25" w:rsidRDefault="00945F25" w:rsidP="00D32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5" w:rsidRDefault="00D3295A" w:rsidP="00D3295A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945F25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25" w:rsidRDefault="00945F25" w:rsidP="00D329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v Eur</w:t>
            </w:r>
          </w:p>
        </w:tc>
      </w:tr>
      <w:tr w:rsidR="00945F25" w:rsidTr="00D329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Default="00945F25" w:rsidP="00D3295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>ZSE Energia, a.s. , Čulenova 6,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>Záloh</w:t>
            </w:r>
            <w:r w:rsidRPr="00D3295A">
              <w:t>a na odber elektrickej energie 2</w:t>
            </w:r>
            <w:r w:rsidRPr="00D3295A"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>261,72</w:t>
            </w:r>
          </w:p>
        </w:tc>
      </w:tr>
      <w:tr w:rsidR="00945F25" w:rsidTr="00D329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Default="00D3295A" w:rsidP="00D3295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 xml:space="preserve">Borina </w:t>
            </w:r>
            <w:proofErr w:type="spellStart"/>
            <w:r w:rsidRPr="00D3295A">
              <w:t>Ekos</w:t>
            </w:r>
            <w:proofErr w:type="spellEnd"/>
            <w:r w:rsidRPr="00D3295A">
              <w:t>, s.r.o. Livinské Opatovce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>Zneškodnenie a vývoz odpadu 12/2014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D3295A" w:rsidP="00D3295A">
            <w:pPr>
              <w:spacing w:after="0" w:line="240" w:lineRule="auto"/>
              <w:jc w:val="center"/>
            </w:pPr>
            <w:r w:rsidRPr="00D3295A">
              <w:t>423,04</w:t>
            </w:r>
          </w:p>
        </w:tc>
      </w:tr>
      <w:tr w:rsidR="00945F25" w:rsidTr="00D329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Default="00D3295A" w:rsidP="00D3295A">
            <w:pPr>
              <w:spacing w:after="0" w:line="240" w:lineRule="auto"/>
              <w:jc w:val="center"/>
            </w:pPr>
            <w:r>
              <w:t>3</w:t>
            </w:r>
            <w:r w:rsidR="00945F25"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proofErr w:type="spellStart"/>
            <w:r w:rsidRPr="00D3295A">
              <w:t>T-com</w:t>
            </w:r>
            <w:proofErr w:type="spellEnd"/>
            <w:r w:rsidRPr="00D3295A">
              <w:t xml:space="preserve">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>Teleko</w:t>
            </w:r>
            <w:r w:rsidRPr="00D3295A">
              <w:t>munikačné služby pevnej siete 02</w:t>
            </w:r>
            <w:r w:rsidRPr="00D3295A">
              <w:t>/2014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D3295A" w:rsidP="00D3295A">
            <w:pPr>
              <w:spacing w:after="0" w:line="240" w:lineRule="auto"/>
              <w:jc w:val="center"/>
            </w:pPr>
            <w:r w:rsidRPr="00D3295A">
              <w:t>43,28</w:t>
            </w:r>
          </w:p>
        </w:tc>
      </w:tr>
      <w:tr w:rsidR="00945F25" w:rsidTr="00D329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Default="00D3295A" w:rsidP="00D3295A">
            <w:pPr>
              <w:spacing w:after="0" w:line="240" w:lineRule="auto"/>
              <w:jc w:val="center"/>
            </w:pPr>
            <w:r>
              <w:t>4</w:t>
            </w:r>
            <w:r w:rsidR="00945F25"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D3295A" w:rsidP="00D3295A">
            <w:pPr>
              <w:spacing w:after="0" w:line="240" w:lineRule="auto"/>
              <w:jc w:val="center"/>
            </w:pPr>
            <w:r w:rsidRPr="00D3295A">
              <w:t>HPC s.r.o., Uhrovec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25" w:rsidRPr="00D3295A" w:rsidRDefault="00D3295A" w:rsidP="00D3295A">
            <w:pPr>
              <w:spacing w:after="0" w:line="240" w:lineRule="auto"/>
              <w:jc w:val="center"/>
            </w:pPr>
            <w:r w:rsidRPr="00D3295A">
              <w:t>Aktualizácia a zálohovanie KEO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D3295A" w:rsidP="00D3295A">
            <w:pPr>
              <w:spacing w:after="0" w:line="240" w:lineRule="auto"/>
              <w:jc w:val="center"/>
            </w:pPr>
            <w:r w:rsidRPr="00D3295A">
              <w:t>44,00</w:t>
            </w:r>
          </w:p>
        </w:tc>
      </w:tr>
      <w:tr w:rsidR="00945F25" w:rsidTr="00D329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Default="00D3295A" w:rsidP="00D3295A">
            <w:pPr>
              <w:spacing w:after="0" w:line="240" w:lineRule="auto"/>
              <w:jc w:val="center"/>
            </w:pPr>
            <w:r>
              <w:t>5</w:t>
            </w:r>
            <w:r w:rsidR="00945F25"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>KEO, s.r.o. Veľký Krtíš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 xml:space="preserve">Aktualizácia programu KEO </w:t>
            </w:r>
            <w:proofErr w:type="spellStart"/>
            <w:r w:rsidRPr="00D3295A">
              <w:t>Win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>13,50</w:t>
            </w:r>
          </w:p>
        </w:tc>
      </w:tr>
      <w:tr w:rsidR="00945F25" w:rsidTr="00D329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Default="00D3295A" w:rsidP="00D3295A">
            <w:pPr>
              <w:spacing w:after="0" w:line="240" w:lineRule="auto"/>
              <w:jc w:val="center"/>
            </w:pPr>
            <w:r>
              <w:t>6</w:t>
            </w:r>
            <w:r w:rsidR="00945F25"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>Slovenský plynárenský priemysel, a.s. Bratislava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>Záloha na odber zemného plynu 2</w:t>
            </w:r>
            <w:r w:rsidRPr="00D3295A">
              <w:t>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25" w:rsidRPr="00D3295A" w:rsidRDefault="00945F25" w:rsidP="00D3295A">
            <w:pPr>
              <w:spacing w:after="0" w:line="240" w:lineRule="auto"/>
              <w:jc w:val="center"/>
            </w:pPr>
            <w:r w:rsidRPr="00D3295A">
              <w:t>227,00</w:t>
            </w:r>
          </w:p>
        </w:tc>
      </w:tr>
      <w:tr w:rsidR="00D3295A" w:rsidTr="00D329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A" w:rsidRDefault="00D3295A" w:rsidP="00D3295A">
            <w:pPr>
              <w:spacing w:after="0" w:line="240" w:lineRule="auto"/>
              <w:jc w:val="center"/>
            </w:pPr>
            <w:r>
              <w:t>7.</w:t>
            </w:r>
          </w:p>
          <w:p w:rsidR="00D3295A" w:rsidRDefault="00D3295A" w:rsidP="00D3295A">
            <w:pPr>
              <w:spacing w:after="0" w:line="24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A" w:rsidRDefault="00D3295A" w:rsidP="00D3295A">
            <w:pPr>
              <w:spacing w:after="0" w:line="240" w:lineRule="auto"/>
              <w:jc w:val="center"/>
            </w:pPr>
            <w:r>
              <w:t>DECOM, s.r.o.,</w:t>
            </w:r>
          </w:p>
          <w:p w:rsidR="00D3295A" w:rsidRPr="00D3295A" w:rsidRDefault="00D3295A" w:rsidP="00D3295A">
            <w:pPr>
              <w:spacing w:after="0" w:line="240" w:lineRule="auto"/>
              <w:jc w:val="center"/>
            </w:pPr>
            <w:r>
              <w:t>Topoľčany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A" w:rsidRPr="00D3295A" w:rsidRDefault="00D3295A" w:rsidP="00D3295A">
            <w:pPr>
              <w:spacing w:after="0" w:line="240" w:lineRule="auto"/>
              <w:jc w:val="center"/>
            </w:pPr>
            <w:r>
              <w:t xml:space="preserve">Stolička </w:t>
            </w:r>
            <w:proofErr w:type="spellStart"/>
            <w:r>
              <w:t>Taurus</w:t>
            </w:r>
            <w:proofErr w:type="spellEnd"/>
            <w:r>
              <w:t xml:space="preserve"> Bordová c29, 3ks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A" w:rsidRPr="00D3295A" w:rsidRDefault="00D3295A" w:rsidP="00D3295A">
            <w:pPr>
              <w:spacing w:after="0" w:line="240" w:lineRule="auto"/>
              <w:jc w:val="center"/>
            </w:pPr>
            <w:r>
              <w:t>50,70</w:t>
            </w:r>
          </w:p>
        </w:tc>
      </w:tr>
    </w:tbl>
    <w:p w:rsidR="00945F25" w:rsidRDefault="00945F25" w:rsidP="00D3295A">
      <w:pPr>
        <w:ind w:left="-360"/>
        <w:jc w:val="center"/>
      </w:pPr>
    </w:p>
    <w:p w:rsidR="00945F25" w:rsidRDefault="00945F25" w:rsidP="00D3295A">
      <w:pPr>
        <w:ind w:left="-360"/>
        <w:jc w:val="center"/>
      </w:pPr>
    </w:p>
    <w:p w:rsidR="00C57AF6" w:rsidRDefault="00C57AF6" w:rsidP="00D3295A">
      <w:pPr>
        <w:jc w:val="center"/>
      </w:pPr>
    </w:p>
    <w:sectPr w:rsidR="00C5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25"/>
    <w:rsid w:val="00592F8F"/>
    <w:rsid w:val="00945F25"/>
    <w:rsid w:val="009D6F75"/>
    <w:rsid w:val="00C57AF6"/>
    <w:rsid w:val="00D3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D6F75"/>
    <w:pPr>
      <w:keepNext/>
      <w:spacing w:after="0" w:line="240" w:lineRule="auto"/>
      <w:ind w:left="360"/>
      <w:jc w:val="center"/>
      <w:outlineLvl w:val="0"/>
    </w:pPr>
    <w:rPr>
      <w:rFonts w:ascii="Bookman Old Style" w:eastAsia="Times New Roman" w:hAnsi="Bookman Old Style" w:cs="Times New Roman"/>
      <w:b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D6F75"/>
    <w:rPr>
      <w:rFonts w:ascii="Bookman Old Style" w:hAnsi="Bookman Old Style"/>
      <w:b/>
      <w:sz w:val="36"/>
      <w:szCs w:val="24"/>
      <w:lang w:eastAsia="sk-SK"/>
    </w:rPr>
  </w:style>
  <w:style w:type="paragraph" w:styleId="Nzov">
    <w:name w:val="Title"/>
    <w:basedOn w:val="Normlny"/>
    <w:link w:val="NzovChar"/>
    <w:qFormat/>
    <w:rsid w:val="009D6F75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D6F75"/>
    <w:rPr>
      <w:rFonts w:ascii="Bookman Old Style" w:hAnsi="Bookman Old Style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945F2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D6F75"/>
    <w:pPr>
      <w:keepNext/>
      <w:spacing w:after="0" w:line="240" w:lineRule="auto"/>
      <w:ind w:left="360"/>
      <w:jc w:val="center"/>
      <w:outlineLvl w:val="0"/>
    </w:pPr>
    <w:rPr>
      <w:rFonts w:ascii="Bookman Old Style" w:eastAsia="Times New Roman" w:hAnsi="Bookman Old Style" w:cs="Times New Roman"/>
      <w:b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D6F75"/>
    <w:rPr>
      <w:rFonts w:ascii="Bookman Old Style" w:hAnsi="Bookman Old Style"/>
      <w:b/>
      <w:sz w:val="36"/>
      <w:szCs w:val="24"/>
      <w:lang w:eastAsia="sk-SK"/>
    </w:rPr>
  </w:style>
  <w:style w:type="paragraph" w:styleId="Nzov">
    <w:name w:val="Title"/>
    <w:basedOn w:val="Normlny"/>
    <w:link w:val="NzovChar"/>
    <w:qFormat/>
    <w:rsid w:val="009D6F75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D6F75"/>
    <w:rPr>
      <w:rFonts w:ascii="Bookman Old Style" w:hAnsi="Bookman Old Style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945F2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2015-03-20T11:57:00Z</dcterms:created>
  <dcterms:modified xsi:type="dcterms:W3CDTF">2015-03-20T12:19:00Z</dcterms:modified>
</cp:coreProperties>
</file>